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F73" w:rsidRPr="00E26967" w:rsidRDefault="00281BE7" w:rsidP="00B46F73">
      <w:pPr>
        <w:jc w:val="center"/>
        <w:rPr>
          <w:rFonts w:ascii="Tahoma" w:hAnsi="Tahoma" w:cs="Tahoma"/>
          <w:b/>
          <w:color w:val="37404E"/>
          <w:sz w:val="28"/>
          <w:szCs w:val="28"/>
          <w:shd w:val="clear" w:color="auto" w:fill="FFFFFF"/>
        </w:rPr>
      </w:pPr>
      <w:r w:rsidRPr="00E26967">
        <w:rPr>
          <w:rFonts w:ascii="Tahoma" w:hAnsi="Tahoma" w:cs="Tahoma"/>
          <w:b/>
          <w:color w:val="37404E"/>
          <w:sz w:val="28"/>
          <w:szCs w:val="28"/>
          <w:shd w:val="clear" w:color="auto" w:fill="FFFFFF"/>
        </w:rPr>
        <w:t>ANTEPROGRAMA DE PRUEBA INTEGRANTE DEL CAMPEONATO FEDERAL</w:t>
      </w:r>
    </w:p>
    <w:p w:rsidR="00B46F73" w:rsidRPr="00B46F73" w:rsidRDefault="00281BE7" w:rsidP="00B46F73">
      <w:pPr>
        <w:jc w:val="center"/>
        <w:rPr>
          <w:rStyle w:val="apple-converted-space"/>
          <w:rFonts w:ascii="Tahoma" w:hAnsi="Tahoma" w:cs="Tahoma"/>
          <w:color w:val="37404E"/>
          <w:sz w:val="28"/>
          <w:szCs w:val="28"/>
          <w:shd w:val="clear" w:color="auto" w:fill="FFFFFF"/>
        </w:rPr>
      </w:pPr>
      <w:r w:rsidRPr="00B46F73">
        <w:rPr>
          <w:rFonts w:ascii="Tahoma" w:hAnsi="Tahoma" w:cs="Tahoma"/>
          <w:color w:val="37404E"/>
          <w:sz w:val="28"/>
          <w:szCs w:val="28"/>
          <w:shd w:val="clear" w:color="auto" w:fill="FFFFFF"/>
        </w:rPr>
        <w:t>REGION</w:t>
      </w:r>
      <w:r w:rsidRPr="00B46F73">
        <w:rPr>
          <w:rStyle w:val="apple-converted-space"/>
          <w:rFonts w:ascii="Tahoma" w:hAnsi="Tahoma" w:cs="Tahoma"/>
          <w:color w:val="37404E"/>
          <w:sz w:val="28"/>
          <w:szCs w:val="28"/>
          <w:shd w:val="clear" w:color="auto" w:fill="FFFFFF"/>
        </w:rPr>
        <w:t> </w:t>
      </w:r>
      <w:r w:rsidRPr="00B46F73">
        <w:rPr>
          <w:rFonts w:ascii="Tahoma" w:hAnsi="Tahoma" w:cs="Tahoma"/>
          <w:color w:val="37404E"/>
          <w:sz w:val="28"/>
          <w:szCs w:val="28"/>
          <w:shd w:val="clear" w:color="auto" w:fill="FFFFFF"/>
        </w:rPr>
        <w:t>SAN JUAN</w:t>
      </w:r>
    </w:p>
    <w:p w:rsidR="00B46F73" w:rsidRPr="00E26967" w:rsidRDefault="00281BE7" w:rsidP="00B46F73">
      <w:pPr>
        <w:jc w:val="center"/>
        <w:rPr>
          <w:rFonts w:ascii="Tahoma" w:hAnsi="Tahoma" w:cs="Tahoma"/>
          <w:b/>
          <w:color w:val="37404E"/>
          <w:sz w:val="20"/>
          <w:szCs w:val="20"/>
        </w:rPr>
      </w:pPr>
      <w:r>
        <w:rPr>
          <w:rFonts w:ascii="Tahoma" w:hAnsi="Tahoma" w:cs="Tahoma"/>
          <w:color w:val="37404E"/>
          <w:sz w:val="20"/>
          <w:szCs w:val="20"/>
        </w:rPr>
        <w:br/>
      </w:r>
      <w:r w:rsidRPr="00E26967">
        <w:rPr>
          <w:rFonts w:ascii="Tahoma" w:hAnsi="Tahoma" w:cs="Tahoma"/>
          <w:b/>
          <w:color w:val="37404E"/>
          <w:sz w:val="28"/>
          <w:szCs w:val="20"/>
          <w:shd w:val="clear" w:color="auto" w:fill="FFFFFF"/>
        </w:rPr>
        <w:t>Primera Fecha del Campeonato Federal</w:t>
      </w:r>
      <w:r w:rsidRPr="00E26967">
        <w:rPr>
          <w:rStyle w:val="apple-converted-space"/>
          <w:rFonts w:ascii="Tahoma" w:hAnsi="Tahoma" w:cs="Tahoma"/>
          <w:b/>
          <w:color w:val="37404E"/>
          <w:sz w:val="28"/>
          <w:szCs w:val="20"/>
          <w:shd w:val="clear" w:color="auto" w:fill="FFFFFF"/>
        </w:rPr>
        <w:t> 2014</w:t>
      </w:r>
      <w:r w:rsidRPr="00E26967">
        <w:rPr>
          <w:rFonts w:ascii="Tahoma" w:hAnsi="Tahoma" w:cs="Tahoma"/>
          <w:b/>
          <w:color w:val="37404E"/>
          <w:sz w:val="28"/>
          <w:szCs w:val="20"/>
        </w:rPr>
        <w:br/>
      </w:r>
    </w:p>
    <w:p w:rsidR="00E26967" w:rsidRDefault="00281BE7" w:rsidP="00E26967">
      <w:pPr>
        <w:spacing w:after="0" w:line="360" w:lineRule="auto"/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</w:pPr>
      <w:r>
        <w:rPr>
          <w:rFonts w:ascii="Tahoma" w:hAnsi="Tahoma" w:cs="Tahoma"/>
          <w:color w:val="37404E"/>
          <w:sz w:val="20"/>
          <w:szCs w:val="20"/>
        </w:rPr>
        <w:br/>
      </w:r>
      <w:r w:rsidRPr="00E26967">
        <w:rPr>
          <w:rFonts w:ascii="Tahoma" w:hAnsi="Tahoma" w:cs="Tahoma"/>
          <w:b/>
          <w:color w:val="37404E"/>
          <w:sz w:val="24"/>
          <w:szCs w:val="20"/>
          <w:shd w:val="clear" w:color="auto" w:fill="FFFFFF"/>
        </w:rPr>
        <w:t>ENTIDAD ORGANIZADORA</w:t>
      </w:r>
      <w:r w:rsidR="00B46F73" w:rsidRPr="00B46F73">
        <w:rPr>
          <w:rFonts w:ascii="Tahoma" w:hAnsi="Tahoma" w:cs="Tahoma"/>
          <w:color w:val="37404E"/>
          <w:sz w:val="24"/>
          <w:szCs w:val="20"/>
          <w:shd w:val="clear" w:color="auto" w:fill="FFFFFF"/>
        </w:rPr>
        <w:t xml:space="preserve">: </w:t>
      </w:r>
      <w:r w:rsidR="00B46F73" w:rsidRPr="00B46F73">
        <w:rPr>
          <w:rFonts w:ascii="Tahoma" w:hAnsi="Tahoma" w:cs="Tahoma"/>
          <w:color w:val="37404E"/>
          <w:sz w:val="24"/>
          <w:szCs w:val="20"/>
          <w:shd w:val="clear" w:color="auto" w:fill="FFFFFF"/>
        </w:rPr>
        <w:tab/>
      </w:r>
      <w:r w:rsidR="00B46F73" w:rsidRPr="00B46F73">
        <w:rPr>
          <w:rFonts w:ascii="Tahoma" w:hAnsi="Tahoma" w:cs="Tahoma"/>
          <w:color w:val="37404E"/>
          <w:sz w:val="24"/>
          <w:szCs w:val="20"/>
          <w:shd w:val="clear" w:color="auto" w:fill="FFFFFF"/>
        </w:rPr>
        <w:tab/>
      </w:r>
      <w:r w:rsidR="00E26967">
        <w:rPr>
          <w:rFonts w:ascii="Tahoma" w:hAnsi="Tahoma" w:cs="Tahoma"/>
          <w:color w:val="37404E"/>
          <w:sz w:val="24"/>
          <w:szCs w:val="20"/>
          <w:shd w:val="clear" w:color="auto" w:fill="FFFFFF"/>
        </w:rPr>
        <w:tab/>
      </w:r>
      <w:r w:rsidRPr="00E26967">
        <w:rPr>
          <w:rFonts w:ascii="Tahoma" w:hAnsi="Tahoma" w:cs="Tahoma"/>
          <w:b/>
          <w:color w:val="37404E"/>
          <w:sz w:val="24"/>
          <w:szCs w:val="20"/>
          <w:shd w:val="clear" w:color="auto" w:fill="FFFFFF"/>
        </w:rPr>
        <w:t>CLUB ENDURANCE SAN JUAN</w:t>
      </w:r>
      <w:r w:rsidRPr="00B46F73">
        <w:rPr>
          <w:rFonts w:ascii="Tahoma" w:hAnsi="Tahoma" w:cs="Tahoma"/>
          <w:color w:val="37404E"/>
          <w:sz w:val="24"/>
          <w:szCs w:val="20"/>
        </w:rPr>
        <w:br/>
      </w:r>
      <w:r w:rsidRPr="00E26967">
        <w:rPr>
          <w:rFonts w:ascii="Tahoma" w:hAnsi="Tahoma" w:cs="Tahoma"/>
          <w:b/>
          <w:color w:val="37404E"/>
          <w:sz w:val="24"/>
          <w:szCs w:val="20"/>
          <w:shd w:val="clear" w:color="auto" w:fill="FFFFFF"/>
        </w:rPr>
        <w:t xml:space="preserve">PRESIDENTE: </w:t>
      </w:r>
      <w:r w:rsidR="00B46F73" w:rsidRPr="00E26967">
        <w:rPr>
          <w:rFonts w:ascii="Tahoma" w:hAnsi="Tahoma" w:cs="Tahoma"/>
          <w:b/>
          <w:color w:val="37404E"/>
          <w:sz w:val="24"/>
          <w:szCs w:val="20"/>
          <w:shd w:val="clear" w:color="auto" w:fill="FFFFFF"/>
        </w:rPr>
        <w:tab/>
      </w:r>
      <w:r w:rsidR="00B46F73" w:rsidRPr="00E26967">
        <w:rPr>
          <w:rFonts w:ascii="Tahoma" w:hAnsi="Tahoma" w:cs="Tahoma"/>
          <w:b/>
          <w:color w:val="37404E"/>
          <w:sz w:val="24"/>
          <w:szCs w:val="20"/>
          <w:shd w:val="clear" w:color="auto" w:fill="FFFFFF"/>
        </w:rPr>
        <w:tab/>
      </w:r>
      <w:r w:rsidR="00B46F73" w:rsidRPr="00E26967">
        <w:rPr>
          <w:rFonts w:ascii="Tahoma" w:hAnsi="Tahoma" w:cs="Tahoma"/>
          <w:b/>
          <w:color w:val="37404E"/>
          <w:sz w:val="24"/>
          <w:szCs w:val="20"/>
          <w:shd w:val="clear" w:color="auto" w:fill="FFFFFF"/>
        </w:rPr>
        <w:tab/>
      </w:r>
      <w:r w:rsidR="00B46F73" w:rsidRPr="00E26967">
        <w:rPr>
          <w:rFonts w:ascii="Tahoma" w:hAnsi="Tahoma" w:cs="Tahoma"/>
          <w:b/>
          <w:color w:val="37404E"/>
          <w:sz w:val="24"/>
          <w:szCs w:val="20"/>
          <w:shd w:val="clear" w:color="auto" w:fill="FFFFFF"/>
        </w:rPr>
        <w:tab/>
      </w:r>
      <w:r w:rsidR="00E26967" w:rsidRPr="00E26967">
        <w:rPr>
          <w:rFonts w:ascii="Tahoma" w:hAnsi="Tahoma" w:cs="Tahoma"/>
          <w:b/>
          <w:color w:val="37404E"/>
          <w:sz w:val="24"/>
          <w:szCs w:val="20"/>
          <w:shd w:val="clear" w:color="auto" w:fill="FFFFFF"/>
        </w:rPr>
        <w:tab/>
      </w:r>
      <w:r w:rsidRPr="00E26967">
        <w:rPr>
          <w:rFonts w:ascii="Tahoma" w:hAnsi="Tahoma" w:cs="Tahoma"/>
          <w:b/>
          <w:color w:val="37404E"/>
          <w:sz w:val="24"/>
          <w:szCs w:val="20"/>
          <w:shd w:val="clear" w:color="auto" w:fill="FFFFFF"/>
        </w:rPr>
        <w:t>Sr. Reinaldo Urrutia</w:t>
      </w:r>
      <w:r w:rsidRPr="00E26967">
        <w:rPr>
          <w:rFonts w:ascii="Tahoma" w:hAnsi="Tahoma" w:cs="Tahoma"/>
          <w:b/>
          <w:color w:val="37404E"/>
          <w:sz w:val="24"/>
          <w:szCs w:val="20"/>
          <w:shd w:val="clear" w:color="auto" w:fill="FFFFFF"/>
        </w:rPr>
        <w:br/>
        <w:t>FECHA DE LA PRUEBA</w:t>
      </w:r>
      <w:r w:rsidR="00B46F73" w:rsidRPr="00E26967">
        <w:rPr>
          <w:rFonts w:ascii="Tahoma" w:hAnsi="Tahoma" w:cs="Tahoma"/>
          <w:color w:val="37404E"/>
          <w:sz w:val="24"/>
          <w:szCs w:val="20"/>
          <w:shd w:val="clear" w:color="auto" w:fill="FFFFFF"/>
        </w:rPr>
        <w:t xml:space="preserve">: </w:t>
      </w:r>
      <w:r w:rsidR="00B46F73" w:rsidRPr="00E26967">
        <w:rPr>
          <w:rFonts w:ascii="Tahoma" w:hAnsi="Tahoma" w:cs="Tahoma"/>
          <w:color w:val="37404E"/>
          <w:sz w:val="24"/>
          <w:szCs w:val="20"/>
          <w:shd w:val="clear" w:color="auto" w:fill="FFFFFF"/>
        </w:rPr>
        <w:tab/>
      </w:r>
      <w:r w:rsidR="00B46F73" w:rsidRPr="00E26967">
        <w:rPr>
          <w:rFonts w:ascii="Tahoma" w:hAnsi="Tahoma" w:cs="Tahoma"/>
          <w:color w:val="37404E"/>
          <w:sz w:val="24"/>
          <w:szCs w:val="20"/>
          <w:shd w:val="clear" w:color="auto" w:fill="FFFFFF"/>
        </w:rPr>
        <w:tab/>
      </w:r>
      <w:r w:rsidR="00B46F73" w:rsidRPr="00E26967">
        <w:rPr>
          <w:rFonts w:ascii="Tahoma" w:hAnsi="Tahoma" w:cs="Tahoma"/>
          <w:color w:val="37404E"/>
          <w:sz w:val="24"/>
          <w:szCs w:val="20"/>
          <w:shd w:val="clear" w:color="auto" w:fill="FFFFFF"/>
        </w:rPr>
        <w:tab/>
      </w:r>
      <w:r w:rsidR="00E26967">
        <w:rPr>
          <w:rFonts w:ascii="Tahoma" w:hAnsi="Tahoma" w:cs="Tahoma"/>
          <w:color w:val="37404E"/>
          <w:sz w:val="24"/>
          <w:szCs w:val="20"/>
          <w:shd w:val="clear" w:color="auto" w:fill="FFFFFF"/>
        </w:rPr>
        <w:tab/>
      </w:r>
      <w:r w:rsidRPr="00E26967">
        <w:rPr>
          <w:rFonts w:ascii="Tahoma" w:hAnsi="Tahoma" w:cs="Tahoma"/>
          <w:b/>
          <w:color w:val="37404E"/>
          <w:sz w:val="24"/>
          <w:szCs w:val="20"/>
          <w:shd w:val="clear" w:color="auto" w:fill="FFFFFF"/>
        </w:rPr>
        <w:t>12 Y 13 DE ABRIL DE 2014</w:t>
      </w:r>
      <w:r w:rsidRPr="00E26967">
        <w:rPr>
          <w:rFonts w:ascii="Tahoma" w:hAnsi="Tahoma" w:cs="Tahoma"/>
          <w:color w:val="37404E"/>
          <w:sz w:val="24"/>
          <w:szCs w:val="20"/>
          <w:shd w:val="clear" w:color="auto" w:fill="FFFFFF"/>
        </w:rPr>
        <w:br/>
      </w:r>
      <w:r w:rsidR="00AA281D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  <w:object w:dxaOrig="9317" w:dyaOrig="132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pt;height:663.8pt" o:ole="">
            <v:imagedata r:id="rId6" o:title=""/>
          </v:shape>
          <o:OLEObject Type="Embed" ProgID="Word.Document.12" ShapeID="_x0000_i1025" DrawAspect="Content" ObjectID="_1458534429" r:id="rId7"/>
        </w:object>
      </w:r>
    </w:p>
    <w:p w:rsidR="00E26967" w:rsidRPr="00E26967" w:rsidRDefault="00E26967" w:rsidP="00E26967">
      <w:pPr>
        <w:spacing w:after="240" w:line="360" w:lineRule="auto"/>
        <w:jc w:val="center"/>
        <w:rPr>
          <w:rStyle w:val="textexposedshow"/>
          <w:rFonts w:ascii="Tahoma" w:hAnsi="Tahoma" w:cs="Tahoma"/>
          <w:color w:val="37404E"/>
          <w:sz w:val="24"/>
          <w:szCs w:val="20"/>
          <w:u w:val="single"/>
          <w:shd w:val="clear" w:color="auto" w:fill="FFFFFF"/>
        </w:rPr>
      </w:pPr>
      <w:r w:rsidRPr="00E26967">
        <w:rPr>
          <w:rStyle w:val="textexposedshow"/>
          <w:rFonts w:ascii="Tahoma" w:hAnsi="Tahoma" w:cs="Tahoma"/>
          <w:b/>
          <w:color w:val="37404E"/>
          <w:sz w:val="24"/>
          <w:szCs w:val="20"/>
          <w:u w:val="single"/>
          <w:shd w:val="clear" w:color="auto" w:fill="FFFFFF"/>
        </w:rPr>
        <w:t>LUGAR</w:t>
      </w:r>
    </w:p>
    <w:p w:rsidR="00E26967" w:rsidRDefault="00281BE7" w:rsidP="00E26967">
      <w:pPr>
        <w:jc w:val="center"/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</w:pPr>
      <w:r w:rsidRPr="00E26967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  <w:t xml:space="preserve">Finca “Salvador Martin” Sr. Rodolfo Martin Dpto. </w:t>
      </w:r>
      <w:r w:rsidR="00B46F73" w:rsidRPr="00E26967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  <w:t>Albardón</w:t>
      </w:r>
      <w:r w:rsidRPr="00E26967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  <w:t>, Provincia de San Juan</w:t>
      </w:r>
    </w:p>
    <w:p w:rsidR="00E26967" w:rsidRPr="003A244F" w:rsidRDefault="00281BE7">
      <w:pPr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</w:pPr>
      <w:r w:rsidRPr="00E26967">
        <w:rPr>
          <w:rFonts w:ascii="Tahoma" w:hAnsi="Tahoma" w:cs="Tahoma"/>
          <w:color w:val="37404E"/>
          <w:sz w:val="24"/>
          <w:szCs w:val="20"/>
          <w:shd w:val="clear" w:color="auto" w:fill="FFFFFF"/>
        </w:rPr>
        <w:br/>
      </w:r>
      <w:r w:rsidRPr="003A244F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  <w:t xml:space="preserve">HORARIOS </w:t>
      </w:r>
      <w:r w:rsidR="003A244F" w:rsidRPr="003A244F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  <w:t>DE INSCRIPCI</w:t>
      </w:r>
      <w:r w:rsidR="005268FD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  <w:t>Ó</w:t>
      </w:r>
      <w:r w:rsidR="003A244F" w:rsidRPr="003A244F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  <w:t>N Y ADMISIÓN</w:t>
      </w:r>
      <w:r w:rsidR="00E26967" w:rsidRPr="003A244F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  <w:t>:</w:t>
      </w:r>
    </w:p>
    <w:p w:rsidR="003A244F" w:rsidRDefault="00281BE7" w:rsidP="003A244F">
      <w:pPr>
        <w:jc w:val="both"/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</w:pPr>
      <w:r w:rsidRPr="00E26967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 xml:space="preserve">Las </w:t>
      </w:r>
      <w:r w:rsidRPr="00E26967">
        <w:rPr>
          <w:rStyle w:val="textexposedshow"/>
          <w:rFonts w:ascii="Tahoma" w:hAnsi="Tahoma" w:cs="Tahoma"/>
          <w:color w:val="37404E"/>
          <w:sz w:val="24"/>
          <w:szCs w:val="20"/>
          <w:u w:val="single"/>
          <w:shd w:val="clear" w:color="auto" w:fill="FFFFFF"/>
        </w:rPr>
        <w:t>inscripciones</w:t>
      </w:r>
      <w:r w:rsidRPr="00E26967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 xml:space="preserve"> de los jinetes de todas las categorías se recibirán </w:t>
      </w:r>
      <w:r w:rsidRPr="00E26967">
        <w:rPr>
          <w:rStyle w:val="textexposedshow"/>
          <w:rFonts w:ascii="Tahoma" w:hAnsi="Tahoma" w:cs="Tahoma"/>
          <w:color w:val="37404E"/>
          <w:sz w:val="24"/>
          <w:szCs w:val="20"/>
          <w:u w:val="single"/>
          <w:shd w:val="clear" w:color="auto" w:fill="FFFFFF"/>
        </w:rPr>
        <w:t>exclusivamente</w:t>
      </w:r>
      <w:r w:rsidRPr="00E26967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 xml:space="preserve"> el día sábado </w:t>
      </w:r>
      <w:r w:rsidR="00E26967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>de</w:t>
      </w:r>
      <w:r w:rsidRPr="00E26967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 xml:space="preserve"> 15 </w:t>
      </w:r>
      <w:r w:rsidR="00E26967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>a</w:t>
      </w:r>
      <w:r w:rsidRPr="00E26967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 xml:space="preserve"> 17 h</w:t>
      </w:r>
      <w:r w:rsidR="00E26967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>ora</w:t>
      </w:r>
      <w:r w:rsidRPr="00E26967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 xml:space="preserve">s En cuanto a la </w:t>
      </w:r>
      <w:r w:rsidRPr="00E26967">
        <w:rPr>
          <w:rStyle w:val="textexposedshow"/>
          <w:rFonts w:ascii="Tahoma" w:hAnsi="Tahoma" w:cs="Tahoma"/>
          <w:color w:val="37404E"/>
          <w:sz w:val="24"/>
          <w:szCs w:val="20"/>
          <w:u w:val="single"/>
          <w:shd w:val="clear" w:color="auto" w:fill="FFFFFF"/>
        </w:rPr>
        <w:t>admisión</w:t>
      </w:r>
      <w:r w:rsidRPr="00E26967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 xml:space="preserve"> de los caballos</w:t>
      </w:r>
      <w:r w:rsidR="00E26967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 xml:space="preserve">, </w:t>
      </w:r>
      <w:r w:rsidRPr="00E26967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>la categoría A (80 km) deberá realizar</w:t>
      </w:r>
      <w:r w:rsidR="00E26967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 xml:space="preserve">se solamente </w:t>
      </w:r>
      <w:r w:rsidRPr="00E26967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 xml:space="preserve">el día sábado </w:t>
      </w:r>
      <w:r w:rsidR="00E26967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>en el</w:t>
      </w:r>
      <w:r w:rsidRPr="00E26967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 xml:space="preserve"> horario mencionado</w:t>
      </w:r>
      <w:r w:rsidR="00E26967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 xml:space="preserve">. Para las </w:t>
      </w:r>
      <w:r w:rsidRPr="00E26967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 xml:space="preserve">categorías B (40 km) y C (25 km), </w:t>
      </w:r>
      <w:r w:rsidR="0054359C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 xml:space="preserve">además del sábado </w:t>
      </w:r>
      <w:r w:rsidRPr="00E26967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>podrá realizar</w:t>
      </w:r>
      <w:r w:rsidR="0054359C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>se</w:t>
      </w:r>
      <w:r w:rsidRPr="00E26967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 xml:space="preserve"> el día domingo de 8 a 9 h</w:t>
      </w:r>
      <w:r w:rsidR="0054359C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>ora</w:t>
      </w:r>
      <w:r w:rsidRPr="00E26967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 xml:space="preserve">s. </w:t>
      </w:r>
    </w:p>
    <w:p w:rsidR="003A244F" w:rsidRPr="003A244F" w:rsidRDefault="003A244F" w:rsidP="003A244F">
      <w:pPr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</w:pPr>
      <w:r w:rsidRPr="003A244F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  <w:t>VALORES DE LA INSCRIPCI</w:t>
      </w:r>
      <w:r w:rsidR="005268FD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  <w:t>Ó</w:t>
      </w:r>
      <w:r w:rsidRPr="003A244F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  <w:t>N:</w:t>
      </w:r>
    </w:p>
    <w:p w:rsidR="003A244F" w:rsidRDefault="003A244F" w:rsidP="003A244F">
      <w:pPr>
        <w:jc w:val="both"/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</w:pPr>
      <w:r w:rsidRPr="00E26967"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  <w:t>El valor de la inscripción para los binomios que compiten en la categoría A (80 km) es de $250 y para las categorías B (40 km) y C (25km) es de $150.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1985"/>
      </w:tblGrid>
      <w:tr w:rsidR="003A244F" w:rsidRPr="003A244F" w:rsidTr="003A244F">
        <w:trPr>
          <w:trHeight w:val="340"/>
        </w:trPr>
        <w:tc>
          <w:tcPr>
            <w:tcW w:w="4077" w:type="dxa"/>
            <w:noWrap/>
            <w:vAlign w:val="center"/>
            <w:hideMark/>
          </w:tcPr>
          <w:p w:rsidR="003A244F" w:rsidRPr="003A244F" w:rsidRDefault="003A244F" w:rsidP="003A244F">
            <w:pPr>
              <w:rPr>
                <w:rFonts w:ascii="Tahoma" w:hAnsi="Tahoma" w:cs="Tahoma"/>
                <w:color w:val="37404E"/>
                <w:sz w:val="24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37404E"/>
                <w:sz w:val="24"/>
                <w:szCs w:val="20"/>
                <w:shd w:val="clear" w:color="auto" w:fill="FFFFFF"/>
              </w:rPr>
              <w:t xml:space="preserve">J/A </w:t>
            </w:r>
            <w:r w:rsidRPr="003A244F">
              <w:rPr>
                <w:rFonts w:ascii="Tahoma" w:hAnsi="Tahoma" w:cs="Tahoma"/>
                <w:color w:val="37404E"/>
                <w:sz w:val="24"/>
                <w:szCs w:val="20"/>
                <w:shd w:val="clear" w:color="auto" w:fill="FFFFFF"/>
              </w:rPr>
              <w:t>Regulares (40-80 km)</w:t>
            </w:r>
          </w:p>
        </w:tc>
        <w:tc>
          <w:tcPr>
            <w:tcW w:w="1985" w:type="dxa"/>
            <w:noWrap/>
            <w:vAlign w:val="center"/>
            <w:hideMark/>
          </w:tcPr>
          <w:p w:rsidR="003A244F" w:rsidRPr="003A244F" w:rsidRDefault="003A244F" w:rsidP="003A244F">
            <w:pPr>
              <w:jc w:val="center"/>
              <w:rPr>
                <w:rFonts w:ascii="Tahoma" w:hAnsi="Tahoma" w:cs="Tahoma"/>
                <w:color w:val="37404E"/>
                <w:sz w:val="24"/>
                <w:szCs w:val="20"/>
                <w:shd w:val="clear" w:color="auto" w:fill="FFFFFF"/>
              </w:rPr>
            </w:pPr>
            <w:r w:rsidRPr="003A244F">
              <w:rPr>
                <w:rFonts w:ascii="Tahoma" w:hAnsi="Tahoma" w:cs="Tahoma"/>
                <w:color w:val="37404E"/>
                <w:sz w:val="24"/>
                <w:szCs w:val="20"/>
                <w:shd w:val="clear" w:color="auto" w:fill="FFFFFF"/>
              </w:rPr>
              <w:t>$ 300</w:t>
            </w:r>
          </w:p>
        </w:tc>
      </w:tr>
      <w:tr w:rsidR="003A244F" w:rsidRPr="003A244F" w:rsidTr="003A244F">
        <w:trPr>
          <w:trHeight w:val="340"/>
        </w:trPr>
        <w:tc>
          <w:tcPr>
            <w:tcW w:w="4077" w:type="dxa"/>
            <w:noWrap/>
            <w:vAlign w:val="center"/>
            <w:hideMark/>
          </w:tcPr>
          <w:p w:rsidR="003A244F" w:rsidRPr="003A244F" w:rsidRDefault="003A244F" w:rsidP="003A244F">
            <w:pPr>
              <w:rPr>
                <w:rFonts w:ascii="Tahoma" w:hAnsi="Tahoma" w:cs="Tahoma"/>
                <w:color w:val="37404E"/>
                <w:sz w:val="24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37404E"/>
                <w:sz w:val="24"/>
                <w:szCs w:val="20"/>
                <w:shd w:val="clear" w:color="auto" w:fill="FFFFFF"/>
              </w:rPr>
              <w:t xml:space="preserve">J/A </w:t>
            </w:r>
            <w:r w:rsidRPr="003A244F">
              <w:rPr>
                <w:rFonts w:ascii="Tahoma" w:hAnsi="Tahoma" w:cs="Tahoma"/>
                <w:color w:val="37404E"/>
                <w:sz w:val="24"/>
                <w:szCs w:val="20"/>
                <w:shd w:val="clear" w:color="auto" w:fill="FFFFFF"/>
              </w:rPr>
              <w:t>Regulares (25 km)</w:t>
            </w:r>
          </w:p>
        </w:tc>
        <w:tc>
          <w:tcPr>
            <w:tcW w:w="1985" w:type="dxa"/>
            <w:noWrap/>
            <w:vAlign w:val="center"/>
            <w:hideMark/>
          </w:tcPr>
          <w:p w:rsidR="003A244F" w:rsidRPr="003A244F" w:rsidRDefault="003A244F" w:rsidP="003A244F">
            <w:pPr>
              <w:jc w:val="center"/>
              <w:rPr>
                <w:rFonts w:ascii="Tahoma" w:hAnsi="Tahoma" w:cs="Tahoma"/>
                <w:color w:val="37404E"/>
                <w:sz w:val="24"/>
                <w:szCs w:val="20"/>
                <w:shd w:val="clear" w:color="auto" w:fill="FFFFFF"/>
              </w:rPr>
            </w:pPr>
            <w:r w:rsidRPr="003A244F">
              <w:rPr>
                <w:rFonts w:ascii="Tahoma" w:hAnsi="Tahoma" w:cs="Tahoma"/>
                <w:color w:val="37404E"/>
                <w:sz w:val="24"/>
                <w:szCs w:val="20"/>
                <w:shd w:val="clear" w:color="auto" w:fill="FFFFFF"/>
              </w:rPr>
              <w:t>$ 200</w:t>
            </w:r>
          </w:p>
        </w:tc>
      </w:tr>
      <w:tr w:rsidR="003A244F" w:rsidRPr="003A244F" w:rsidTr="003A244F">
        <w:trPr>
          <w:trHeight w:val="340"/>
        </w:trPr>
        <w:tc>
          <w:tcPr>
            <w:tcW w:w="4077" w:type="dxa"/>
            <w:noWrap/>
            <w:vAlign w:val="center"/>
            <w:hideMark/>
          </w:tcPr>
          <w:p w:rsidR="003A244F" w:rsidRPr="003A244F" w:rsidRDefault="003A244F" w:rsidP="003A244F">
            <w:pPr>
              <w:rPr>
                <w:rFonts w:ascii="Tahoma" w:hAnsi="Tahoma" w:cs="Tahoma"/>
                <w:color w:val="37404E"/>
                <w:sz w:val="24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37404E"/>
                <w:sz w:val="24"/>
                <w:szCs w:val="20"/>
                <w:shd w:val="clear" w:color="auto" w:fill="FFFFFF"/>
              </w:rPr>
              <w:t xml:space="preserve">J/A </w:t>
            </w:r>
            <w:r w:rsidRPr="003A244F">
              <w:rPr>
                <w:rFonts w:ascii="Tahoma" w:hAnsi="Tahoma" w:cs="Tahoma"/>
                <w:color w:val="37404E"/>
                <w:sz w:val="24"/>
                <w:szCs w:val="20"/>
                <w:shd w:val="clear" w:color="auto" w:fill="FFFFFF"/>
              </w:rPr>
              <w:t>Principiantes (25 km)</w:t>
            </w:r>
          </w:p>
        </w:tc>
        <w:tc>
          <w:tcPr>
            <w:tcW w:w="1985" w:type="dxa"/>
            <w:noWrap/>
            <w:vAlign w:val="center"/>
            <w:hideMark/>
          </w:tcPr>
          <w:p w:rsidR="003A244F" w:rsidRPr="003A244F" w:rsidRDefault="003A244F" w:rsidP="003A244F">
            <w:pPr>
              <w:jc w:val="center"/>
              <w:rPr>
                <w:rFonts w:ascii="Tahoma" w:hAnsi="Tahoma" w:cs="Tahoma"/>
                <w:color w:val="37404E"/>
                <w:sz w:val="24"/>
                <w:szCs w:val="20"/>
                <w:shd w:val="clear" w:color="auto" w:fill="FFFFFF"/>
              </w:rPr>
            </w:pPr>
            <w:r w:rsidRPr="003A244F">
              <w:rPr>
                <w:rFonts w:ascii="Tahoma" w:hAnsi="Tahoma" w:cs="Tahoma"/>
                <w:color w:val="37404E"/>
                <w:sz w:val="24"/>
                <w:szCs w:val="20"/>
                <w:shd w:val="clear" w:color="auto" w:fill="FFFFFF"/>
              </w:rPr>
              <w:t>$ 150</w:t>
            </w:r>
          </w:p>
        </w:tc>
      </w:tr>
      <w:tr w:rsidR="003A244F" w:rsidRPr="003A244F" w:rsidTr="003A244F">
        <w:trPr>
          <w:trHeight w:val="340"/>
        </w:trPr>
        <w:tc>
          <w:tcPr>
            <w:tcW w:w="4077" w:type="dxa"/>
            <w:noWrap/>
            <w:vAlign w:val="center"/>
            <w:hideMark/>
          </w:tcPr>
          <w:p w:rsidR="003A244F" w:rsidRPr="003A244F" w:rsidRDefault="003A244F" w:rsidP="003A244F">
            <w:pPr>
              <w:rPr>
                <w:rFonts w:ascii="Tahoma" w:hAnsi="Tahoma" w:cs="Tahoma"/>
                <w:color w:val="37404E"/>
                <w:sz w:val="24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37404E"/>
                <w:sz w:val="24"/>
                <w:szCs w:val="20"/>
                <w:shd w:val="clear" w:color="auto" w:fill="FFFFFF"/>
              </w:rPr>
              <w:t xml:space="preserve">J/A </w:t>
            </w:r>
            <w:r w:rsidRPr="003A244F">
              <w:rPr>
                <w:rFonts w:ascii="Tahoma" w:hAnsi="Tahoma" w:cs="Tahoma"/>
                <w:color w:val="37404E"/>
                <w:sz w:val="24"/>
                <w:szCs w:val="20"/>
                <w:shd w:val="clear" w:color="auto" w:fill="FFFFFF"/>
              </w:rPr>
              <w:t>Marcha</w:t>
            </w:r>
            <w:r>
              <w:rPr>
                <w:rFonts w:ascii="Tahoma" w:hAnsi="Tahoma" w:cs="Tahoma"/>
                <w:color w:val="37404E"/>
                <w:sz w:val="24"/>
                <w:szCs w:val="20"/>
                <w:shd w:val="clear" w:color="auto" w:fill="FFFFFF"/>
              </w:rPr>
              <w:t xml:space="preserve"> (25 km)</w:t>
            </w:r>
          </w:p>
        </w:tc>
        <w:tc>
          <w:tcPr>
            <w:tcW w:w="1985" w:type="dxa"/>
            <w:noWrap/>
            <w:vAlign w:val="center"/>
            <w:hideMark/>
          </w:tcPr>
          <w:p w:rsidR="003A244F" w:rsidRPr="003A244F" w:rsidRDefault="003A244F" w:rsidP="003A244F">
            <w:pPr>
              <w:jc w:val="center"/>
              <w:rPr>
                <w:rFonts w:ascii="Tahoma" w:hAnsi="Tahoma" w:cs="Tahoma"/>
                <w:color w:val="37404E"/>
                <w:sz w:val="24"/>
                <w:szCs w:val="20"/>
                <w:shd w:val="clear" w:color="auto" w:fill="FFFFFF"/>
              </w:rPr>
            </w:pPr>
            <w:r w:rsidRPr="003A244F">
              <w:rPr>
                <w:rFonts w:ascii="Tahoma" w:hAnsi="Tahoma" w:cs="Tahoma"/>
                <w:color w:val="37404E"/>
                <w:sz w:val="24"/>
                <w:szCs w:val="20"/>
                <w:shd w:val="clear" w:color="auto" w:fill="FFFFFF"/>
              </w:rPr>
              <w:t>$ 150</w:t>
            </w:r>
          </w:p>
        </w:tc>
      </w:tr>
    </w:tbl>
    <w:p w:rsidR="003A244F" w:rsidRPr="00E26967" w:rsidRDefault="003A244F" w:rsidP="003A244F">
      <w:pPr>
        <w:rPr>
          <w:rStyle w:val="textexposedshow"/>
          <w:rFonts w:ascii="Tahoma" w:hAnsi="Tahoma" w:cs="Tahoma"/>
          <w:color w:val="37404E"/>
          <w:sz w:val="24"/>
          <w:szCs w:val="20"/>
          <w:shd w:val="clear" w:color="auto" w:fill="FFFFFF"/>
        </w:rPr>
      </w:pPr>
    </w:p>
    <w:p w:rsidR="004F4B82" w:rsidRPr="004F4B82" w:rsidRDefault="00281BE7" w:rsidP="004F4B82">
      <w:pPr>
        <w:jc w:val="center"/>
        <w:rPr>
          <w:rStyle w:val="textexposedshow"/>
          <w:rFonts w:ascii="Tahoma" w:hAnsi="Tahoma" w:cs="Tahoma"/>
          <w:b/>
          <w:color w:val="37404E"/>
          <w:szCs w:val="20"/>
          <w:shd w:val="clear" w:color="auto" w:fill="FFFFFF"/>
        </w:rPr>
      </w:pPr>
      <w:r w:rsidRPr="004F4B82">
        <w:rPr>
          <w:rStyle w:val="textexposedshow"/>
          <w:rFonts w:ascii="Tahoma" w:hAnsi="Tahoma" w:cs="Tahoma"/>
          <w:b/>
          <w:color w:val="37404E"/>
          <w:szCs w:val="20"/>
          <w:shd w:val="clear" w:color="auto" w:fill="FFFFFF"/>
        </w:rPr>
        <w:t>El recorrido del circuito se hará a las 18 h</w:t>
      </w:r>
      <w:r w:rsidR="00C917CA" w:rsidRPr="004F4B82">
        <w:rPr>
          <w:rStyle w:val="textexposedshow"/>
          <w:rFonts w:ascii="Tahoma" w:hAnsi="Tahoma" w:cs="Tahoma"/>
          <w:b/>
          <w:color w:val="37404E"/>
          <w:szCs w:val="20"/>
          <w:shd w:val="clear" w:color="auto" w:fill="FFFFFF"/>
        </w:rPr>
        <w:t>ora</w:t>
      </w:r>
      <w:r w:rsidRPr="004F4B82">
        <w:rPr>
          <w:rStyle w:val="textexposedshow"/>
          <w:rFonts w:ascii="Tahoma" w:hAnsi="Tahoma" w:cs="Tahoma"/>
          <w:b/>
          <w:color w:val="37404E"/>
          <w:szCs w:val="20"/>
          <w:shd w:val="clear" w:color="auto" w:fill="FFFFFF"/>
        </w:rPr>
        <w:t>s</w:t>
      </w:r>
      <w:r w:rsidR="00C917CA" w:rsidRPr="004F4B82">
        <w:rPr>
          <w:rStyle w:val="textexposedshow"/>
          <w:rFonts w:ascii="Tahoma" w:hAnsi="Tahoma" w:cs="Tahoma"/>
          <w:b/>
          <w:color w:val="37404E"/>
          <w:szCs w:val="20"/>
          <w:shd w:val="clear" w:color="auto" w:fill="FFFFFF"/>
        </w:rPr>
        <w:t xml:space="preserve"> y la charla técnica a las 19 horas</w:t>
      </w:r>
    </w:p>
    <w:p w:rsidR="004F4B82" w:rsidRDefault="004F4B82" w:rsidP="004F4B82">
      <w:pPr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</w:pPr>
    </w:p>
    <w:p w:rsidR="00C917CA" w:rsidRDefault="00281BE7" w:rsidP="00B24D5A">
      <w:pPr>
        <w:spacing w:after="120"/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</w:pPr>
      <w:r w:rsidRPr="00C917CA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  <w:t>DELEGADO TECNICO:</w:t>
      </w:r>
    </w:p>
    <w:p w:rsidR="00C917CA" w:rsidRDefault="00281BE7">
      <w:pP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Sr. Serafín Márquez</w:t>
      </w:r>
    </w:p>
    <w:p w:rsidR="00C917CA" w:rsidRPr="00C917CA" w:rsidRDefault="00281BE7" w:rsidP="006E0F7F">
      <w:pPr>
        <w:spacing w:after="120"/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</w:pPr>
      <w:r w:rsidRPr="00C917CA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  <w:t>JURADOS DE CAMPO:</w:t>
      </w:r>
    </w:p>
    <w:p w:rsidR="00B24D5A" w:rsidRDefault="00281BE7" w:rsidP="00B24D5A">
      <w:pP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Sr. Raúl Brizuela (FEA) – Sr. Alberto Alonso - Sr. Martin Place</w:t>
      </w:r>
    </w:p>
    <w:p w:rsidR="00235A46" w:rsidRPr="00235A46" w:rsidRDefault="00281BE7" w:rsidP="006E0F7F">
      <w:pPr>
        <w:spacing w:after="120"/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</w:pPr>
      <w:r w:rsidRPr="00235A46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  <w:t>COMISION VETERINARIA:</w:t>
      </w:r>
    </w:p>
    <w:p w:rsidR="00B24D5A" w:rsidRDefault="00281BE7" w:rsidP="00B24D5A">
      <w:pP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Dr. Luciano Sylvestre (FEA) – Dr. Pablo Benavidez (FEA) – Dr. Juan Sarmiento (FEA)</w:t>
      </w:r>
    </w:p>
    <w:p w:rsidR="00235A46" w:rsidRPr="00235A46" w:rsidRDefault="00281BE7" w:rsidP="00B24D5A">
      <w:pPr>
        <w:spacing w:after="120"/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</w:pPr>
      <w:r w:rsidRPr="00235A46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  <w:t>VETERINARIO DE TRATAMIENTO:</w:t>
      </w:r>
    </w:p>
    <w:p w:rsidR="006E0F7F" w:rsidRPr="00AA281D" w:rsidRDefault="00281BE7">
      <w:pP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</w:pPr>
      <w:r w:rsidRPr="00AA281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Dr. Luciano Sylvestre (FEA)</w:t>
      </w:r>
    </w:p>
    <w:p w:rsidR="00235A46" w:rsidRPr="006E0F7F" w:rsidRDefault="00281BE7" w:rsidP="006E0F7F">
      <w:pPr>
        <w:spacing w:after="120"/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  <w:lang w:val="en-US"/>
        </w:rPr>
      </w:pPr>
      <w:r w:rsidRPr="006E0F7F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  <w:lang w:val="en-US"/>
        </w:rPr>
        <w:t>CHIEF STEWARD:</w:t>
      </w:r>
    </w:p>
    <w:p w:rsidR="006E0F7F" w:rsidRPr="00AA281D" w:rsidRDefault="00281BE7">
      <w:pP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  <w:lang w:val="en-US"/>
        </w:rPr>
      </w:pPr>
      <w:r w:rsidRPr="00AA281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  <w:lang w:val="en-US"/>
        </w:rPr>
        <w:lastRenderedPageBreak/>
        <w:t>Sr. Serafín Márquez</w:t>
      </w:r>
    </w:p>
    <w:p w:rsidR="00235A46" w:rsidRPr="00AA281D" w:rsidRDefault="00281BE7" w:rsidP="006E0F7F">
      <w:pPr>
        <w:spacing w:after="120"/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  <w:lang w:val="en-US"/>
        </w:rPr>
      </w:pPr>
      <w:r w:rsidRPr="00AA281D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  <w:lang w:val="en-US"/>
        </w:rPr>
        <w:t>STEWARDS:</w:t>
      </w:r>
    </w:p>
    <w:p w:rsidR="00235A46" w:rsidRDefault="00281BE7" w:rsidP="006E0F7F">
      <w:pPr>
        <w:spacing w:after="60"/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Sra. Stella Daneri: cronometrista de ingreso al </w:t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Ve</w:t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t</w:t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G</w:t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ate</w:t>
      </w:r>
    </w:p>
    <w:p w:rsidR="00235A46" w:rsidRDefault="00281BE7" w:rsidP="006E0F7F">
      <w:pPr>
        <w:spacing w:after="60"/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Sra. Eliana Olguí</w:t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n: cronometrista de ingreso al V</w:t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et</w:t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C</w:t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heck</w:t>
      </w:r>
    </w:p>
    <w:p w:rsidR="006E0F7F" w:rsidRDefault="00281BE7" w:rsidP="006E0F7F">
      <w:pPr>
        <w:spacing w:after="240"/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Sr. Mauricio Palomo (FEA): cronometrista a cargo de </w:t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la </w:t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largada y etapas</w:t>
      </w:r>
    </w:p>
    <w:p w:rsidR="00235A46" w:rsidRPr="00235A46" w:rsidRDefault="00281BE7" w:rsidP="006E0F7F">
      <w:pPr>
        <w:spacing w:after="120"/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</w:pPr>
      <w:r w:rsidRPr="00235A46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DETALLE DE LA PRUEBA</w:t>
      </w:r>
      <w:r w:rsidR="00235A46" w:rsidRPr="00235A46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:</w:t>
      </w:r>
    </w:p>
    <w:p w:rsidR="00235A46" w:rsidRDefault="00281BE7" w:rsidP="006E0F7F">
      <w:pPr>
        <w:spacing w:after="120"/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</w:pPr>
      <w:r w:rsidRPr="00235A46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Categoría A (80 km)</w:t>
      </w:r>
      <w:r w:rsidR="00235A46" w:rsidRPr="00235A46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:</w:t>
      </w:r>
    </w:p>
    <w:p w:rsidR="00235A46" w:rsidRDefault="00281BE7" w:rsidP="00235A46">
      <w:pPr>
        <w:spacing w:after="0"/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1º etapa: </w:t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30 km - retención 30 minutos</w:t>
      </w:r>
      <w:r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2º etapa: </w:t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30 km - retención 40 minutos</w:t>
      </w:r>
      <w:r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3º etapa: </w:t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20 km - fin de la prueba</w:t>
      </w:r>
      <w:r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Pulsaciones: </w:t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60 por minuto</w:t>
      </w:r>
    </w:p>
    <w:p w:rsidR="006E0F7F" w:rsidRDefault="00281BE7" w:rsidP="00235A46">
      <w:pPr>
        <w:spacing w:after="0"/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Tiempo de recuperación: </w:t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20 minutos (etapas 1 y 2)</w:t>
      </w:r>
    </w:p>
    <w:p w:rsidR="00235A46" w:rsidRDefault="00281BE7" w:rsidP="006E0F7F">
      <w:pPr>
        <w:spacing w:after="0"/>
        <w:ind w:left="2832" w:firstLine="708"/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30 minutos </w:t>
      </w:r>
      <w:r w:rsidR="006E0F7F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(etapa final)</w:t>
      </w:r>
    </w:p>
    <w:p w:rsidR="00235A46" w:rsidRDefault="00235A46" w:rsidP="00235A46">
      <w:pPr>
        <w:spacing w:after="0"/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Definición de la prueba</w:t>
      </w:r>
      <w: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:</w:t>
      </w:r>
      <w: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  <w:t>I</w:t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ngreso </w:t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al</w:t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 cruce de meta final</w:t>
      </w:r>
    </w:p>
    <w:p w:rsidR="00E552E6" w:rsidRDefault="00281BE7" w:rsidP="00B24D5A">
      <w:pPr>
        <w:spacing w:after="0"/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Peso mínimo </w:t>
      </w:r>
      <w:r w:rsidR="00E552E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j/a </w:t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mayores: </w:t>
      </w:r>
      <w:r w:rsidR="00235A4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70 kg</w:t>
      </w:r>
      <w:r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Pr="00E552E6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Categoría B (40 km)</w:t>
      </w:r>
      <w:r w:rsidR="00E552E6" w:rsidRPr="00E552E6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:</w:t>
      </w:r>
    </w:p>
    <w:p w:rsidR="006E0F7F" w:rsidRDefault="00281BE7" w:rsidP="00235A46">
      <w:pPr>
        <w:spacing w:after="0"/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1º etapa: </w:t>
      </w:r>
      <w:r w:rsidR="00E552E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E552E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E552E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E552E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20 km - retención </w:t>
      </w:r>
      <w:r w:rsidR="00E552E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30</w:t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 minutos</w:t>
      </w:r>
      <w:r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2º etapa: </w:t>
      </w:r>
      <w:r w:rsidR="00E552E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E552E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E552E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E552E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20 km </w:t>
      </w:r>
      <w:r w:rsidR="006E0F7F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-fin de la prueba</w:t>
      </w:r>
      <w:r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Pulsaciones:</w:t>
      </w:r>
      <w:r w:rsidR="00E552E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E552E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E552E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E552E6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56 por minuto</w:t>
      </w:r>
    </w:p>
    <w:p w:rsidR="006E0F7F" w:rsidRDefault="00281BE7" w:rsidP="00235A46">
      <w:pPr>
        <w:spacing w:after="0"/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Tiempo de recuperación: </w:t>
      </w:r>
      <w:r w:rsidR="006E0F7F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6E0F7F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15 minutos</w:t>
      </w:r>
    </w:p>
    <w:p w:rsidR="006E0F7F" w:rsidRDefault="00281BE7" w:rsidP="006E0F7F">
      <w:pPr>
        <w:spacing w:after="240"/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Definición de la prueba</w:t>
      </w:r>
      <w:r w:rsidR="006E0F7F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:</w:t>
      </w:r>
      <w:r w:rsidR="006E0F7F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6E0F7F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  <w:t>I</w:t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ngreso </w:t>
      </w:r>
      <w:r w:rsidR="006E0F7F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al V</w:t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et</w:t>
      </w:r>
      <w:r w:rsidR="006E0F7F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Check</w:t>
      </w:r>
      <w:r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</w:p>
    <w:p w:rsidR="006E0F7F" w:rsidRDefault="00281BE7" w:rsidP="006E0F7F">
      <w:pPr>
        <w:spacing w:after="120"/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</w:pPr>
      <w:r w:rsidRPr="006E0F7F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Categoría C (25 km)</w:t>
      </w:r>
      <w:r w:rsidR="006E0F7F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:</w:t>
      </w:r>
    </w:p>
    <w:p w:rsidR="005268FD" w:rsidRDefault="00281BE7" w:rsidP="005268FD">
      <w:pPr>
        <w:spacing w:after="0"/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1º etapa:</w:t>
      </w:r>
      <w:r w:rsidR="006E0F7F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6E0F7F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6E0F7F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6E0F7F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  <w:t>1</w:t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2,5 km - retención </w:t>
      </w:r>
      <w:r w:rsidR="006E0F7F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30</w:t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 minutos</w:t>
      </w:r>
      <w:r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2º etapa:</w:t>
      </w:r>
      <w:r w:rsidR="006E0F7F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6E0F7F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6E0F7F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6E0F7F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12,5 km </w:t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-fin de la prueba</w:t>
      </w:r>
      <w:r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Pulsaciones:</w:t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56 por minuto</w:t>
      </w:r>
    </w:p>
    <w:p w:rsidR="005268FD" w:rsidRDefault="00281BE7" w:rsidP="005268FD">
      <w:pPr>
        <w:spacing w:after="0"/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Tiempo de recuperación:</w:t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15 minutos</w:t>
      </w:r>
    </w:p>
    <w:p w:rsidR="005268FD" w:rsidRDefault="00281BE7" w:rsidP="005268FD">
      <w:pPr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Definición de la prueba</w:t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:</w:t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  <w:t>I</w:t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ngreso </w:t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alV</w:t>
      </w:r>
      <w:r w:rsidR="005268FD"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et</w:t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Check</w:t>
      </w:r>
      <w:r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Pr="005268FD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  <w:t>DIA Y HORA DE LA PRUEBA</w:t>
      </w:r>
      <w:r w:rsidR="005268FD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  <w:t>:</w:t>
      </w:r>
    </w:p>
    <w:p w:rsidR="005268FD" w:rsidRDefault="00281BE7" w:rsidP="005268FD">
      <w:pPr>
        <w:spacing w:after="120"/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</w:pPr>
      <w:r w:rsidRPr="005268FD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Domingo 13 de Octubre de 2013</w:t>
      </w:r>
      <w:r w:rsidRPr="005268FD">
        <w:rPr>
          <w:rFonts w:ascii="Tahoma" w:hAnsi="Tahoma" w:cs="Tahoma"/>
          <w:b/>
          <w:color w:val="37404E"/>
          <w:sz w:val="24"/>
          <w:szCs w:val="24"/>
          <w:shd w:val="clear" w:color="auto" w:fill="FFFFFF"/>
        </w:rPr>
        <w:br/>
      </w:r>
      <w:r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Pr="005268FD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Largada por categoría</w:t>
      </w:r>
      <w:r w:rsidR="005268FD" w:rsidRPr="005268FD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:</w:t>
      </w:r>
    </w:p>
    <w:p w:rsidR="005268FD" w:rsidRPr="005268FD" w:rsidRDefault="00281BE7" w:rsidP="005268FD">
      <w:pPr>
        <w:spacing w:after="120"/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lastRenderedPageBreak/>
        <w:t xml:space="preserve">Categoría A: </w:t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a las 07:00 h</w:t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ora</w:t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s</w:t>
      </w:r>
      <w:r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Categoría B: </w:t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a las 09:00 h</w:t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oras</w:t>
      </w:r>
      <w:r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Categoría C: </w:t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a las 10:00 h</w:t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ora</w:t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s</w:t>
      </w:r>
      <w:r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Pr="005268FD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Cierre del cruce de meta final</w:t>
      </w:r>
      <w:r w:rsidR="005268FD" w:rsidRPr="005268FD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:</w:t>
      </w:r>
    </w:p>
    <w:p w:rsidR="005268FD" w:rsidRDefault="00281BE7" w:rsidP="005268FD">
      <w:pPr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Categoría A: </w:t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AA281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15:4</w:t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0 hs</w:t>
      </w:r>
      <w:r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Categoría B: </w:t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AA281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13:4</w:t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0 hs</w:t>
      </w:r>
      <w:r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Categoría C: </w:t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5268F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 w:rsidR="00AA281D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13:4</w:t>
      </w: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0 hs</w:t>
      </w:r>
      <w:r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Pr="005268FD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  <w:t>DOCUMENTACION REQUERIDA</w:t>
      </w:r>
      <w:r w:rsidR="005268FD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  <w:t>:</w:t>
      </w:r>
    </w:p>
    <w:p w:rsidR="005268FD" w:rsidRDefault="00281BE7" w:rsidP="000545A8">
      <w:pPr>
        <w:spacing w:after="240"/>
        <w:jc w:val="both"/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Libreta sanitaria o pasaporte al día donde conste vacunación anual contra encefalomielitis equina, vacunación trimestral contra influenza equina y análisis de anemia infecciosa equina con antigüedad menor a 60 días.</w:t>
      </w:r>
    </w:p>
    <w:p w:rsidR="005268FD" w:rsidRDefault="00281BE7" w:rsidP="005268FD">
      <w:pPr>
        <w:spacing w:after="120"/>
        <w:jc w:val="both"/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</w:pPr>
      <w:r w:rsidRPr="005268FD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  <w:t>OBLIGACIONES</w:t>
      </w:r>
      <w:r w:rsidR="005268FD">
        <w:rPr>
          <w:rStyle w:val="textexposedshow"/>
          <w:rFonts w:ascii="Tahoma" w:hAnsi="Tahoma" w:cs="Tahoma"/>
          <w:b/>
          <w:color w:val="37404E"/>
          <w:sz w:val="24"/>
          <w:szCs w:val="20"/>
          <w:shd w:val="clear" w:color="auto" w:fill="FFFFFF"/>
        </w:rPr>
        <w:t xml:space="preserve">: </w:t>
      </w:r>
    </w:p>
    <w:p w:rsidR="000545A8" w:rsidRDefault="00281BE7" w:rsidP="000545A8">
      <w:pPr>
        <w:spacing w:after="240"/>
        <w:jc w:val="both"/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Será obligatorio el uso de casco en todo momento del evento y calzado con taco superior a 12 mm o estribo de seguridad o tipo capacho.</w:t>
      </w:r>
    </w:p>
    <w:p w:rsidR="005268FD" w:rsidRPr="005268FD" w:rsidRDefault="00281BE7" w:rsidP="000545A8">
      <w:pPr>
        <w:spacing w:after="240"/>
        <w:jc w:val="both"/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</w:pPr>
      <w:r w:rsidRPr="005268FD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PROHIBICIONES</w:t>
      </w:r>
      <w:r w:rsidR="005268FD" w:rsidRPr="005268FD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:</w:t>
      </w:r>
    </w:p>
    <w:p w:rsidR="005268FD" w:rsidRDefault="00281BE7" w:rsidP="000545A8">
      <w:pPr>
        <w:spacing w:after="240"/>
        <w:jc w:val="both"/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Se prohíbe el uso de riendas corredizas o francesas como así también espuelas, fusta y riendas largas o elementos que hagan sus veces.</w:t>
      </w:r>
    </w:p>
    <w:p w:rsidR="005268FD" w:rsidRPr="005268FD" w:rsidRDefault="00281BE7" w:rsidP="005268FD">
      <w:pPr>
        <w:spacing w:after="120"/>
        <w:jc w:val="both"/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</w:pPr>
      <w:r w:rsidRPr="005268FD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OBJECIONES Y RECLAMOS</w:t>
      </w:r>
      <w:r w:rsidR="005268FD" w:rsidRPr="005268FD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:</w:t>
      </w:r>
    </w:p>
    <w:p w:rsidR="005268FD" w:rsidRDefault="00281BE7" w:rsidP="00B24D5A">
      <w:pPr>
        <w:spacing w:after="240"/>
        <w:jc w:val="both"/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Toda aquella persona que tenga una causa de reclamo deberá presentarla ante el Juez FEA sin excepción, quien resolverá de acuerdo a las reglamentaciones vigentes. Todos los reclamos para ser validos deben ser hechos por escrito y deben estar acompañados por un depósito de U$S 200 o equivalente.</w:t>
      </w:r>
    </w:p>
    <w:p w:rsidR="005268FD" w:rsidRPr="005268FD" w:rsidRDefault="00281BE7" w:rsidP="005268FD">
      <w:pPr>
        <w:spacing w:after="120"/>
        <w:jc w:val="both"/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</w:pPr>
      <w:r w:rsidRPr="005268FD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CONSIDERACIONES ESPECIALES</w:t>
      </w:r>
      <w:r w:rsidR="005268FD" w:rsidRPr="005268FD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:</w:t>
      </w:r>
    </w:p>
    <w:p w:rsidR="005268FD" w:rsidRDefault="00281BE7" w:rsidP="00B24D5A">
      <w:pPr>
        <w:spacing w:after="240"/>
        <w:jc w:val="both"/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</w:pPr>
      <w:r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Por razones de seguridad y comodidad de los participantes, solo se aceptarán en el sector de enfriamiento la presencia de 3 grums y el jinete.Tal como lo establece el reglamento, en los vet-chek solo se permite la presentación del equino por dos personas, portando una de ellas el chaleco del jinete.</w:t>
      </w:r>
    </w:p>
    <w:p w:rsidR="005268FD" w:rsidRPr="005268FD" w:rsidRDefault="00281BE7" w:rsidP="005268FD">
      <w:pPr>
        <w:spacing w:after="120"/>
        <w:jc w:val="both"/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</w:pPr>
      <w:r w:rsidRPr="005268FD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TELEFONOS DE CONTACTO</w:t>
      </w:r>
      <w:r w:rsidR="005268FD" w:rsidRPr="005268FD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:</w:t>
      </w:r>
    </w:p>
    <w:p w:rsidR="000545A8" w:rsidRDefault="000545A8" w:rsidP="000545A8">
      <w:pPr>
        <w:spacing w:after="0"/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</w:pPr>
      <w: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Fernando González Aubone</w:t>
      </w:r>
      <w:r w:rsidR="00281BE7"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:</w:t>
      </w:r>
      <w: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  <w:t>(</w:t>
      </w:r>
      <w:r w:rsidR="00281BE7"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264</w:t>
      </w:r>
      <w: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) 453 0057</w:t>
      </w:r>
      <w:r w:rsidR="00281BE7"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="00281BE7"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Mauricio Gonz</w:t>
      </w:r>
      <w: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á</w:t>
      </w:r>
      <w:r w:rsidR="00281BE7"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le</w:t>
      </w:r>
      <w: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z</w:t>
      </w:r>
      <w:r w:rsidR="00281BE7"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:</w:t>
      </w:r>
      <w: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  <w:t>(</w:t>
      </w:r>
      <w:r w:rsidR="00281BE7"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264</w:t>
      </w:r>
      <w: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 xml:space="preserve">) </w:t>
      </w:r>
      <w:r w:rsidR="00281BE7" w:rsidRPr="00C917CA"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5292578</w:t>
      </w:r>
    </w:p>
    <w:p w:rsidR="000545A8" w:rsidRDefault="000545A8" w:rsidP="000545A8">
      <w:pPr>
        <w:spacing w:after="0"/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</w:pPr>
      <w: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>Facundo Martín:</w:t>
      </w:r>
      <w: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  <w:t>(264) 505 2220</w:t>
      </w:r>
    </w:p>
    <w:p w:rsidR="005268FD" w:rsidRDefault="000545A8" w:rsidP="000545A8">
      <w:pPr>
        <w:spacing w:after="0"/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</w:pPr>
      <w: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lastRenderedPageBreak/>
        <w:t>Raúl López:</w:t>
      </w:r>
      <w: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</w:r>
      <w:r>
        <w:rPr>
          <w:rStyle w:val="textexposedshow"/>
          <w:rFonts w:ascii="Tahoma" w:hAnsi="Tahoma" w:cs="Tahoma"/>
          <w:color w:val="37404E"/>
          <w:sz w:val="24"/>
          <w:szCs w:val="24"/>
          <w:shd w:val="clear" w:color="auto" w:fill="FFFFFF"/>
        </w:rPr>
        <w:tab/>
        <w:t>(264) 412 0626</w:t>
      </w:r>
      <w:r w:rsidR="00281BE7"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r w:rsidR="00281BE7" w:rsidRPr="00C917CA">
        <w:rPr>
          <w:rFonts w:ascii="Tahoma" w:hAnsi="Tahoma" w:cs="Tahoma"/>
          <w:color w:val="37404E"/>
          <w:sz w:val="24"/>
          <w:szCs w:val="24"/>
          <w:shd w:val="clear" w:color="auto" w:fill="FFFFFF"/>
        </w:rPr>
        <w:br/>
      </w:r>
      <w:bookmarkStart w:id="0" w:name="_GoBack"/>
      <w:bookmarkEnd w:id="0"/>
    </w:p>
    <w:p w:rsidR="00733EB4" w:rsidRPr="005268FD" w:rsidRDefault="00281BE7" w:rsidP="005268FD">
      <w:pPr>
        <w:spacing w:after="120"/>
        <w:jc w:val="center"/>
        <w:rPr>
          <w:b/>
          <w:sz w:val="24"/>
          <w:szCs w:val="24"/>
        </w:rPr>
      </w:pPr>
      <w:r w:rsidRPr="005268FD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POR INNECESARIAS NO SE CONSIGNAN LAS DEMÁS CONDICIONES PREVISTAS EN EL REGLAM</w:t>
      </w:r>
      <w:r w:rsidR="005268FD">
        <w:rPr>
          <w:rStyle w:val="textexposedshow"/>
          <w:rFonts w:ascii="Tahoma" w:hAnsi="Tahoma" w:cs="Tahoma"/>
          <w:b/>
          <w:color w:val="37404E"/>
          <w:sz w:val="24"/>
          <w:szCs w:val="24"/>
          <w:shd w:val="clear" w:color="auto" w:fill="FFFFFF"/>
        </w:rPr>
        <w:t>ENTO PARA EL CAMPEONATO FEDERAL</w:t>
      </w:r>
    </w:p>
    <w:sectPr w:rsidR="00733EB4" w:rsidRPr="005268FD" w:rsidSect="004F4B82">
      <w:headerReference w:type="default" r:id="rId8"/>
      <w:pgSz w:w="11907" w:h="16840" w:code="9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7FBF" w:rsidRDefault="00907FBF" w:rsidP="004F4B82">
      <w:pPr>
        <w:spacing w:after="0" w:line="240" w:lineRule="auto"/>
      </w:pPr>
      <w:r>
        <w:separator/>
      </w:r>
    </w:p>
  </w:endnote>
  <w:endnote w:type="continuationSeparator" w:id="1">
    <w:p w:rsidR="00907FBF" w:rsidRDefault="00907FBF" w:rsidP="004F4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7FBF" w:rsidRDefault="00907FBF" w:rsidP="004F4B82">
      <w:pPr>
        <w:spacing w:after="0" w:line="240" w:lineRule="auto"/>
      </w:pPr>
      <w:r>
        <w:separator/>
      </w:r>
    </w:p>
  </w:footnote>
  <w:footnote w:type="continuationSeparator" w:id="1">
    <w:p w:rsidR="00907FBF" w:rsidRDefault="00907FBF" w:rsidP="004F4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B82" w:rsidRDefault="004F4B82" w:rsidP="00B24D5A">
    <w:pPr>
      <w:pStyle w:val="Encabezado"/>
      <w:pBdr>
        <w:bottom w:val="single" w:sz="4" w:space="1" w:color="auto"/>
      </w:pBdr>
      <w:jc w:val="center"/>
    </w:pPr>
    <w:r>
      <w:rPr>
        <w:noProof/>
        <w:lang w:eastAsia="es-AR"/>
      </w:rPr>
      <w:drawing>
        <wp:inline distT="0" distB="0" distL="0" distR="0">
          <wp:extent cx="784590" cy="720000"/>
          <wp:effectExtent l="0" t="0" r="0" b="4445"/>
          <wp:docPr id="1" name="Imagen 1" descr="C:\Users\Usuario\Documents\Endurance\2014\Logo+Endurance_clipped_rev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Endurance\2014\Logo+Endurance_clipped_rev_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59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4B82" w:rsidRDefault="004F4B82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281BE7"/>
    <w:rsid w:val="000545A8"/>
    <w:rsid w:val="000D50F9"/>
    <w:rsid w:val="00235A46"/>
    <w:rsid w:val="00281BE7"/>
    <w:rsid w:val="003A244F"/>
    <w:rsid w:val="004A40DD"/>
    <w:rsid w:val="004C1C57"/>
    <w:rsid w:val="004F4B82"/>
    <w:rsid w:val="005268FD"/>
    <w:rsid w:val="0054359C"/>
    <w:rsid w:val="005A344C"/>
    <w:rsid w:val="005D5590"/>
    <w:rsid w:val="006E0F7F"/>
    <w:rsid w:val="007350F4"/>
    <w:rsid w:val="00777ACD"/>
    <w:rsid w:val="0079185E"/>
    <w:rsid w:val="007F67C4"/>
    <w:rsid w:val="00907FBF"/>
    <w:rsid w:val="00916FEC"/>
    <w:rsid w:val="00970934"/>
    <w:rsid w:val="00A17DCE"/>
    <w:rsid w:val="00A321EB"/>
    <w:rsid w:val="00AA281D"/>
    <w:rsid w:val="00B24D5A"/>
    <w:rsid w:val="00B46F73"/>
    <w:rsid w:val="00C917CA"/>
    <w:rsid w:val="00E26967"/>
    <w:rsid w:val="00E552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8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281BE7"/>
  </w:style>
  <w:style w:type="character" w:customStyle="1" w:styleId="textexposedshow">
    <w:name w:val="text_exposed_show"/>
    <w:basedOn w:val="Fuentedeprrafopredeter"/>
    <w:rsid w:val="00281BE7"/>
  </w:style>
  <w:style w:type="table" w:styleId="Tablaconcuadrcula">
    <w:name w:val="Table Grid"/>
    <w:basedOn w:val="Tablanormal"/>
    <w:uiPriority w:val="59"/>
    <w:rsid w:val="003A24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F4B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4B82"/>
  </w:style>
  <w:style w:type="paragraph" w:styleId="Piedepgina">
    <w:name w:val="footer"/>
    <w:basedOn w:val="Normal"/>
    <w:link w:val="PiedepginaCar"/>
    <w:uiPriority w:val="99"/>
    <w:unhideWhenUsed/>
    <w:rsid w:val="004F4B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B82"/>
  </w:style>
  <w:style w:type="paragraph" w:styleId="Textodeglobo">
    <w:name w:val="Balloon Text"/>
    <w:basedOn w:val="Normal"/>
    <w:link w:val="TextodegloboCar"/>
    <w:uiPriority w:val="99"/>
    <w:semiHidden/>
    <w:unhideWhenUsed/>
    <w:rsid w:val="004F4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4B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281BE7"/>
  </w:style>
  <w:style w:type="character" w:customStyle="1" w:styleId="textexposedshow">
    <w:name w:val="text_exposed_show"/>
    <w:basedOn w:val="Fuentedeprrafopredeter"/>
    <w:rsid w:val="00281BE7"/>
  </w:style>
  <w:style w:type="table" w:styleId="Tablaconcuadrcula">
    <w:name w:val="Table Grid"/>
    <w:basedOn w:val="Tablanormal"/>
    <w:uiPriority w:val="59"/>
    <w:rsid w:val="003A24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F4B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4B82"/>
  </w:style>
  <w:style w:type="paragraph" w:styleId="Piedepgina">
    <w:name w:val="footer"/>
    <w:basedOn w:val="Normal"/>
    <w:link w:val="PiedepginaCar"/>
    <w:uiPriority w:val="99"/>
    <w:unhideWhenUsed/>
    <w:rsid w:val="004F4B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B82"/>
  </w:style>
  <w:style w:type="paragraph" w:styleId="Textodeglobo">
    <w:name w:val="Balloon Text"/>
    <w:basedOn w:val="Normal"/>
    <w:link w:val="TextodegloboCar"/>
    <w:uiPriority w:val="99"/>
    <w:semiHidden/>
    <w:unhideWhenUsed/>
    <w:rsid w:val="004F4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4B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3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Documento_de_Microsoft_Office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646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4197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dros15</cp:lastModifiedBy>
  <cp:revision>4</cp:revision>
  <dcterms:created xsi:type="dcterms:W3CDTF">2014-04-09T10:39:00Z</dcterms:created>
  <dcterms:modified xsi:type="dcterms:W3CDTF">2014-04-09T10:41:00Z</dcterms:modified>
</cp:coreProperties>
</file>